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78" w:rsidRPr="000969EA" w:rsidRDefault="00C66878" w:rsidP="00C66878">
      <w:pPr>
        <w:jc w:val="center"/>
        <w:rPr>
          <w:b/>
          <w:sz w:val="28"/>
          <w:szCs w:val="28"/>
        </w:rPr>
      </w:pPr>
      <w:r w:rsidRPr="000969EA">
        <w:rPr>
          <w:b/>
          <w:sz w:val="28"/>
          <w:szCs w:val="28"/>
        </w:rPr>
        <w:t>Информация о результатах проведенной проверки</w:t>
      </w:r>
    </w:p>
    <w:p w:rsidR="00C66878" w:rsidRPr="00D96934" w:rsidRDefault="00C66878" w:rsidP="00C6687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69EA">
        <w:rPr>
          <w:b/>
          <w:sz w:val="28"/>
          <w:szCs w:val="28"/>
        </w:rPr>
        <w:t xml:space="preserve">в </w:t>
      </w:r>
      <w:r w:rsidRPr="00D96934">
        <w:rPr>
          <w:b/>
          <w:sz w:val="28"/>
          <w:szCs w:val="28"/>
          <w:shd w:val="clear" w:color="auto" w:fill="FFFFFF"/>
        </w:rPr>
        <w:t xml:space="preserve">Государственном бюджетном учреждении социального </w:t>
      </w:r>
      <w:proofErr w:type="gramStart"/>
      <w:r w:rsidRPr="00D96934">
        <w:rPr>
          <w:b/>
          <w:sz w:val="28"/>
          <w:szCs w:val="28"/>
          <w:shd w:val="clear" w:color="auto" w:fill="FFFFFF"/>
        </w:rPr>
        <w:t>обслуживания системы социальной защиты населения Республики</w:t>
      </w:r>
      <w:proofErr w:type="gramEnd"/>
      <w:r w:rsidRPr="00D96934">
        <w:rPr>
          <w:b/>
          <w:sz w:val="28"/>
          <w:szCs w:val="28"/>
          <w:shd w:val="clear" w:color="auto" w:fill="FFFFFF"/>
        </w:rPr>
        <w:t xml:space="preserve"> Мордовия «</w:t>
      </w:r>
      <w:proofErr w:type="spellStart"/>
      <w:r w:rsidRPr="00D96934">
        <w:rPr>
          <w:b/>
          <w:sz w:val="28"/>
          <w:szCs w:val="28"/>
          <w:shd w:val="clear" w:color="auto" w:fill="FFFFFF"/>
        </w:rPr>
        <w:t>Потьминский</w:t>
      </w:r>
      <w:proofErr w:type="spellEnd"/>
      <w:r w:rsidRPr="00D96934">
        <w:rPr>
          <w:b/>
          <w:sz w:val="28"/>
          <w:szCs w:val="28"/>
          <w:shd w:val="clear" w:color="auto" w:fill="FFFFFF"/>
        </w:rPr>
        <w:t xml:space="preserve"> детский дом-интернат для умственно отсталых детей»</w:t>
      </w:r>
    </w:p>
    <w:p w:rsidR="00C66878" w:rsidRPr="00772F17" w:rsidRDefault="00C66878" w:rsidP="00C66878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C66878" w:rsidRPr="00D96934" w:rsidRDefault="00C66878" w:rsidP="00C6687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F17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772F17">
        <w:rPr>
          <w:rFonts w:ascii="Times New Roman" w:hAnsi="Times New Roman" w:cs="Times New Roman"/>
          <w:sz w:val="28"/>
          <w:szCs w:val="28"/>
        </w:rPr>
        <w:t xml:space="preserve"> удостоверения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72F17">
        <w:rPr>
          <w:rFonts w:ascii="Times New Roman" w:hAnsi="Times New Roman" w:cs="Times New Roman"/>
          <w:sz w:val="28"/>
          <w:szCs w:val="28"/>
        </w:rPr>
        <w:t xml:space="preserve">/2018 от </w:t>
      </w:r>
      <w:r>
        <w:rPr>
          <w:rFonts w:ascii="Times New Roman" w:hAnsi="Times New Roman" w:cs="Times New Roman"/>
          <w:sz w:val="28"/>
          <w:szCs w:val="28"/>
        </w:rPr>
        <w:t>13 марта</w:t>
      </w:r>
      <w:r w:rsidRPr="00772F17">
        <w:rPr>
          <w:rFonts w:ascii="Times New Roman" w:hAnsi="Times New Roman" w:cs="Times New Roman"/>
          <w:sz w:val="28"/>
          <w:szCs w:val="28"/>
        </w:rPr>
        <w:t xml:space="preserve"> 2018 г., </w:t>
      </w:r>
      <w:r w:rsidRPr="00D9693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Start"/>
      <w:r w:rsidRPr="00D969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96934">
        <w:rPr>
          <w:rFonts w:ascii="Times New Roman" w:hAnsi="Times New Roman" w:cs="Times New Roman"/>
          <w:sz w:val="28"/>
          <w:szCs w:val="28"/>
        </w:rPr>
        <w:t xml:space="preserve">ервым заместителем Министра финансов Республики Мордовия И. А. </w:t>
      </w:r>
      <w:proofErr w:type="spellStart"/>
      <w:r w:rsidRPr="00D96934">
        <w:rPr>
          <w:rFonts w:ascii="Times New Roman" w:hAnsi="Times New Roman" w:cs="Times New Roman"/>
          <w:sz w:val="28"/>
          <w:szCs w:val="28"/>
        </w:rPr>
        <w:t>Кулдыркаевым</w:t>
      </w:r>
      <w:proofErr w:type="spellEnd"/>
      <w:r w:rsidRPr="00D96934">
        <w:rPr>
          <w:rFonts w:ascii="Times New Roman" w:hAnsi="Times New Roman" w:cs="Times New Roman"/>
          <w:sz w:val="28"/>
          <w:szCs w:val="28"/>
        </w:rPr>
        <w:t xml:space="preserve">  в период с 14 по 30 марта 2018 г. проведена проверка соблюдения </w:t>
      </w:r>
      <w:r w:rsidRPr="00D9693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 w:rsidRPr="00D96934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D9693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 Государственным бюджетным учреждением социального обслуживания системы социальной защиты населения Республики Мордовия «</w:t>
      </w:r>
      <w:proofErr w:type="spellStart"/>
      <w:r w:rsidRPr="00D96934">
        <w:rPr>
          <w:rFonts w:ascii="Times New Roman" w:hAnsi="Times New Roman" w:cs="Times New Roman"/>
          <w:sz w:val="28"/>
          <w:szCs w:val="28"/>
          <w:shd w:val="clear" w:color="auto" w:fill="FFFFFF"/>
        </w:rPr>
        <w:t>Потьминский</w:t>
      </w:r>
      <w:proofErr w:type="spellEnd"/>
      <w:r w:rsidRPr="00D9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дом-интернат для умственно отсталых детей»   некоторых закупок.</w:t>
      </w:r>
    </w:p>
    <w:p w:rsidR="00C66878" w:rsidRPr="00D96934" w:rsidRDefault="00C66878" w:rsidP="00C66878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6934">
        <w:rPr>
          <w:b/>
          <w:sz w:val="28"/>
          <w:szCs w:val="28"/>
        </w:rPr>
        <w:t xml:space="preserve">Основание проверки: </w:t>
      </w:r>
      <w:r w:rsidRPr="00D96934">
        <w:rPr>
          <w:sz w:val="28"/>
          <w:szCs w:val="28"/>
        </w:rPr>
        <w:t>план работы контрольно-ревизионного отдела на 1 квартал 2018 г.</w:t>
      </w:r>
    </w:p>
    <w:p w:rsidR="00C66878" w:rsidRPr="00D96934" w:rsidRDefault="00C66878" w:rsidP="00C66878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96934">
        <w:rPr>
          <w:b/>
          <w:bCs/>
          <w:sz w:val="28"/>
          <w:szCs w:val="28"/>
        </w:rPr>
        <w:t>Предмет проверки:</w:t>
      </w:r>
      <w:r w:rsidRPr="00D96934">
        <w:rPr>
          <w:bCs/>
          <w:sz w:val="28"/>
          <w:szCs w:val="28"/>
        </w:rPr>
        <w:t xml:space="preserve"> </w:t>
      </w:r>
      <w:r w:rsidRPr="00D96934">
        <w:rPr>
          <w:sz w:val="28"/>
          <w:szCs w:val="28"/>
        </w:rPr>
        <w:t xml:space="preserve">соблюдение </w:t>
      </w:r>
      <w:r w:rsidRPr="00D96934">
        <w:rPr>
          <w:sz w:val="28"/>
          <w:szCs w:val="28"/>
          <w:shd w:val="clear" w:color="auto" w:fill="FFFFFF"/>
        </w:rPr>
        <w:t>законодательства</w:t>
      </w:r>
      <w:r w:rsidRPr="00D96934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D96934">
        <w:rPr>
          <w:sz w:val="28"/>
          <w:szCs w:val="28"/>
          <w:shd w:val="clear" w:color="auto" w:fill="FFFFFF"/>
        </w:rPr>
        <w:t xml:space="preserve">осуществлении Государственным бюджетным учреждением социального </w:t>
      </w:r>
      <w:proofErr w:type="gramStart"/>
      <w:r w:rsidRPr="00D96934">
        <w:rPr>
          <w:sz w:val="28"/>
          <w:szCs w:val="28"/>
          <w:shd w:val="clear" w:color="auto" w:fill="FFFFFF"/>
        </w:rPr>
        <w:t>обслуживания системы социальной защиты населения Республики</w:t>
      </w:r>
      <w:proofErr w:type="gramEnd"/>
      <w:r w:rsidRPr="00D96934">
        <w:rPr>
          <w:sz w:val="28"/>
          <w:szCs w:val="28"/>
          <w:shd w:val="clear" w:color="auto" w:fill="FFFFFF"/>
        </w:rPr>
        <w:t xml:space="preserve"> Мордовия «</w:t>
      </w:r>
      <w:proofErr w:type="spellStart"/>
      <w:r w:rsidRPr="00D96934">
        <w:rPr>
          <w:sz w:val="28"/>
          <w:szCs w:val="28"/>
          <w:shd w:val="clear" w:color="auto" w:fill="FFFFFF"/>
        </w:rPr>
        <w:t>Потьминский</w:t>
      </w:r>
      <w:proofErr w:type="spellEnd"/>
      <w:r w:rsidRPr="00D96934">
        <w:rPr>
          <w:sz w:val="28"/>
          <w:szCs w:val="28"/>
          <w:shd w:val="clear" w:color="auto" w:fill="FFFFFF"/>
        </w:rPr>
        <w:t xml:space="preserve"> детский дом-интернат для умственно отсталых детей» следующих закупок:</w:t>
      </w:r>
    </w:p>
    <w:p w:rsidR="00C66878" w:rsidRPr="00D96934" w:rsidRDefault="00C66878" w:rsidP="00C66878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96934">
        <w:rPr>
          <w:sz w:val="28"/>
          <w:szCs w:val="28"/>
          <w:shd w:val="clear" w:color="auto" w:fill="FFFFFF"/>
        </w:rPr>
        <w:t xml:space="preserve">1. выполнение работ по адаптации здания детского отделения </w:t>
      </w:r>
      <w:proofErr w:type="spellStart"/>
      <w:r w:rsidRPr="00D96934">
        <w:rPr>
          <w:sz w:val="28"/>
          <w:szCs w:val="28"/>
          <w:shd w:val="clear" w:color="auto" w:fill="FFFFFF"/>
        </w:rPr>
        <w:t>Потьминского</w:t>
      </w:r>
      <w:proofErr w:type="spellEnd"/>
      <w:r w:rsidRPr="00D96934">
        <w:rPr>
          <w:sz w:val="28"/>
          <w:szCs w:val="28"/>
          <w:shd w:val="clear" w:color="auto" w:fill="FFFFFF"/>
        </w:rPr>
        <w:t xml:space="preserve"> детского дома-интерната для умственно-отсталых детей по программе «Доступная среда»  (</w:t>
      </w:r>
      <w:r w:rsidRPr="00D96934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20.03.2017 №0109200002417000275</w:t>
      </w:r>
      <w:r w:rsidRPr="00D96934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96934">
        <w:rPr>
          <w:sz w:val="28"/>
          <w:szCs w:val="28"/>
        </w:rPr>
        <w:t xml:space="preserve">21308078900 17 000003 от </w:t>
      </w:r>
      <w:r w:rsidRPr="00D96934">
        <w:rPr>
          <w:sz w:val="28"/>
          <w:szCs w:val="28"/>
          <w:shd w:val="clear" w:color="auto" w:fill="FFFFFF"/>
        </w:rPr>
        <w:t>17.04.2017 г., заключен с ООО «СТКОМ», НМЦК 2 030 386,00 руб., цена контракта 1 421 270,20 руб.)</w:t>
      </w:r>
    </w:p>
    <w:p w:rsidR="00C66878" w:rsidRPr="00D96934" w:rsidRDefault="00C66878" w:rsidP="00C66878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96934">
        <w:rPr>
          <w:sz w:val="28"/>
          <w:szCs w:val="28"/>
          <w:shd w:val="clear" w:color="auto" w:fill="FFFFFF"/>
        </w:rPr>
        <w:t>2. выполнение работ по ремонту системы видеонаблюдения и информационных устрой</w:t>
      </w:r>
      <w:proofErr w:type="gramStart"/>
      <w:r w:rsidRPr="00D96934">
        <w:rPr>
          <w:sz w:val="28"/>
          <w:szCs w:val="28"/>
          <w:shd w:val="clear" w:color="auto" w:fill="FFFFFF"/>
        </w:rPr>
        <w:t>ств дл</w:t>
      </w:r>
      <w:proofErr w:type="gramEnd"/>
      <w:r w:rsidRPr="00D96934">
        <w:rPr>
          <w:sz w:val="28"/>
          <w:szCs w:val="28"/>
          <w:shd w:val="clear" w:color="auto" w:fill="FFFFFF"/>
        </w:rPr>
        <w:t xml:space="preserve">я обеспечения безопасности </w:t>
      </w:r>
      <w:proofErr w:type="spellStart"/>
      <w:r w:rsidRPr="00D96934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D96934">
        <w:rPr>
          <w:sz w:val="28"/>
          <w:szCs w:val="28"/>
          <w:shd w:val="clear" w:color="auto" w:fill="FFFFFF"/>
        </w:rPr>
        <w:t xml:space="preserve"> групп населения (</w:t>
      </w:r>
      <w:r w:rsidRPr="00D96934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котировок от 24.05.2017 №0109200002417001069</w:t>
      </w:r>
      <w:r w:rsidRPr="00D96934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96934">
        <w:rPr>
          <w:sz w:val="28"/>
          <w:szCs w:val="28"/>
          <w:shd w:val="clear" w:color="auto" w:fill="FFFFFF"/>
        </w:rPr>
        <w:t xml:space="preserve">21308078900 17 000007 от 13.06.2017 г. заключен с ООО Предприятие Противопожарной Профилактики «Агор», НМЦК 326 625,00 руб., цена контракта 246 000,00 руб.) </w:t>
      </w:r>
    </w:p>
    <w:p w:rsidR="00C66878" w:rsidRPr="00D96934" w:rsidRDefault="00C66878" w:rsidP="00C6687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34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D96934">
        <w:rPr>
          <w:rFonts w:ascii="Times New Roman" w:hAnsi="Times New Roman" w:cs="Times New Roman"/>
          <w:sz w:val="28"/>
          <w:szCs w:val="28"/>
        </w:rPr>
        <w:t>2017-2018 годы.</w:t>
      </w:r>
    </w:p>
    <w:p w:rsidR="00C66878" w:rsidRPr="00D96934" w:rsidRDefault="00C66878" w:rsidP="00C6687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96934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C66878" w:rsidRPr="00D96934" w:rsidRDefault="00C66878" w:rsidP="00C6687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6934">
        <w:rPr>
          <w:sz w:val="28"/>
          <w:szCs w:val="28"/>
        </w:rPr>
        <w:t>Изучение учредительных и регистрационных документов Заказчика.</w:t>
      </w:r>
    </w:p>
    <w:p w:rsidR="00C66878" w:rsidRPr="00D96934" w:rsidRDefault="00C66878" w:rsidP="00C668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934">
        <w:rPr>
          <w:sz w:val="28"/>
          <w:szCs w:val="28"/>
        </w:rPr>
        <w:t xml:space="preserve"> </w:t>
      </w:r>
      <w:r w:rsidRPr="00D96934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C66878" w:rsidRPr="00D96934" w:rsidRDefault="00C66878" w:rsidP="00C66878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6934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D96934">
        <w:rPr>
          <w:sz w:val="28"/>
          <w:szCs w:val="28"/>
        </w:rPr>
        <w:t xml:space="preserve">. </w:t>
      </w:r>
    </w:p>
    <w:p w:rsidR="00C66878" w:rsidRPr="00D96934" w:rsidRDefault="00C66878" w:rsidP="00C66878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6934">
        <w:rPr>
          <w:szCs w:val="28"/>
        </w:rPr>
        <w:lastRenderedPageBreak/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C66878" w:rsidRPr="00D96934" w:rsidRDefault="00C66878" w:rsidP="00C6687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96934">
        <w:rPr>
          <w:sz w:val="28"/>
          <w:szCs w:val="28"/>
        </w:rPr>
        <w:t xml:space="preserve">Проверка соответствия </w:t>
      </w:r>
      <w:r w:rsidRPr="00D96934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C66878" w:rsidRPr="00D96934" w:rsidRDefault="00C66878" w:rsidP="00C66878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6934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C66878" w:rsidRPr="00D96934" w:rsidRDefault="00C66878" w:rsidP="00C66878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6934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66878" w:rsidRPr="00D96934" w:rsidRDefault="00C66878" w:rsidP="00C6687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66878" w:rsidRPr="00D96934" w:rsidRDefault="00C66878" w:rsidP="00C6687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96934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C66878" w:rsidRPr="00D96934" w:rsidRDefault="00C66878" w:rsidP="00C66878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6934">
        <w:rPr>
          <w:sz w:val="28"/>
          <w:szCs w:val="28"/>
        </w:rPr>
        <w:t xml:space="preserve">В нарушение подпункта «а» пункта 4 </w:t>
      </w:r>
      <w:r w:rsidRPr="00D96934">
        <w:rPr>
          <w:rFonts w:eastAsiaTheme="minorHAnsi"/>
          <w:sz w:val="28"/>
          <w:szCs w:val="28"/>
          <w:lang w:eastAsia="en-US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г. № 555, разделы 5, 7 Формы обоснования закупок товаров, работ и услуг для обеспечения государственных и муниципальных нужд при формировании и утверждении плана закупок заполнены не верно.</w:t>
      </w:r>
      <w:proofErr w:type="gramEnd"/>
    </w:p>
    <w:p w:rsidR="00C66878" w:rsidRPr="00D96934" w:rsidRDefault="00C66878" w:rsidP="00C66878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6934">
        <w:rPr>
          <w:rFonts w:eastAsiaTheme="minorHAnsi"/>
          <w:sz w:val="28"/>
          <w:szCs w:val="28"/>
          <w:lang w:eastAsia="en-US"/>
        </w:rPr>
        <w:t>В нарушение статьи 94 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Заказчик осуществил приемку выполненной работы (ее результатов) при несоответствии этих работ либо результатов выполненных работ условиям контракта</w:t>
      </w:r>
      <w:r w:rsidRPr="00D96934">
        <w:rPr>
          <w:sz w:val="28"/>
          <w:szCs w:val="28"/>
        </w:rPr>
        <w:t xml:space="preserve"> 21308078900 17 000003 от </w:t>
      </w:r>
      <w:r w:rsidRPr="00D96934">
        <w:rPr>
          <w:sz w:val="28"/>
          <w:szCs w:val="28"/>
          <w:shd w:val="clear" w:color="auto" w:fill="FFFFFF"/>
        </w:rPr>
        <w:t xml:space="preserve">17.04.2017 г. </w:t>
      </w:r>
      <w:r w:rsidRPr="00D96934">
        <w:rPr>
          <w:sz w:val="28"/>
          <w:szCs w:val="28"/>
        </w:rPr>
        <w:t xml:space="preserve">на сумму 78 312,96 руб. </w:t>
      </w:r>
      <w:proofErr w:type="gramEnd"/>
    </w:p>
    <w:p w:rsidR="00C66878" w:rsidRPr="00D96934" w:rsidRDefault="00C66878" w:rsidP="00C66878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96934">
        <w:rPr>
          <w:rFonts w:eastAsiaTheme="minorHAnsi"/>
          <w:sz w:val="28"/>
          <w:szCs w:val="28"/>
          <w:lang w:eastAsia="en-US"/>
        </w:rPr>
        <w:t xml:space="preserve">В нарушение статей 38, 162, 306.4 БК РФ, учреждением допущена оплата невыполненных работ по контракту </w:t>
      </w:r>
      <w:r w:rsidRPr="00D96934">
        <w:rPr>
          <w:sz w:val="28"/>
          <w:szCs w:val="28"/>
        </w:rPr>
        <w:t xml:space="preserve">21308078900 17 000003 от </w:t>
      </w:r>
      <w:r w:rsidRPr="00D96934">
        <w:rPr>
          <w:sz w:val="28"/>
          <w:szCs w:val="28"/>
          <w:shd w:val="clear" w:color="auto" w:fill="FFFFFF"/>
        </w:rPr>
        <w:t xml:space="preserve">17.04.2017 г. </w:t>
      </w:r>
      <w:r w:rsidRPr="00D96934">
        <w:rPr>
          <w:rFonts w:eastAsiaTheme="minorHAnsi"/>
          <w:sz w:val="28"/>
          <w:szCs w:val="28"/>
          <w:lang w:eastAsia="en-US"/>
        </w:rPr>
        <w:t xml:space="preserve"> на сумму  </w:t>
      </w:r>
      <w:r w:rsidRPr="00D96934">
        <w:rPr>
          <w:sz w:val="28"/>
          <w:szCs w:val="28"/>
        </w:rPr>
        <w:t xml:space="preserve">78 312,96 руб. </w:t>
      </w:r>
    </w:p>
    <w:p w:rsidR="00C66878" w:rsidRPr="00D96934" w:rsidRDefault="00C66878" w:rsidP="00C66878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6934">
        <w:rPr>
          <w:rFonts w:eastAsiaTheme="minorHAnsi"/>
          <w:sz w:val="28"/>
          <w:szCs w:val="28"/>
          <w:lang w:eastAsia="en-US"/>
        </w:rPr>
        <w:t xml:space="preserve">В нарушение статьи 94 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Заказчик осуществил приемку выполненной работы (ее результатов) при несоответствии этих работ либо результатов выполненных работ условиям контракта </w:t>
      </w:r>
      <w:r w:rsidRPr="00D96934">
        <w:rPr>
          <w:sz w:val="28"/>
          <w:szCs w:val="28"/>
          <w:shd w:val="clear" w:color="auto" w:fill="FFFFFF"/>
        </w:rPr>
        <w:t xml:space="preserve">21308078900 17 000007 от 13.06.2017 г. </w:t>
      </w:r>
      <w:r w:rsidRPr="00D96934">
        <w:rPr>
          <w:sz w:val="28"/>
          <w:szCs w:val="28"/>
        </w:rPr>
        <w:t xml:space="preserve"> на сумму 64 161,68 руб. </w:t>
      </w:r>
      <w:proofErr w:type="gramEnd"/>
    </w:p>
    <w:p w:rsidR="00C66878" w:rsidRPr="00D96934" w:rsidRDefault="00C66878" w:rsidP="00C66878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96934">
        <w:rPr>
          <w:rFonts w:eastAsiaTheme="minorHAnsi"/>
          <w:sz w:val="28"/>
          <w:szCs w:val="28"/>
          <w:lang w:eastAsia="en-US"/>
        </w:rPr>
        <w:t>В нарушение статей 38, 162, 306.4 БК РФ, учреждением допущена оплата невыполненных работ по контракту</w:t>
      </w:r>
      <w:r w:rsidRPr="00D9693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D96934">
        <w:rPr>
          <w:sz w:val="28"/>
          <w:szCs w:val="28"/>
          <w:shd w:val="clear" w:color="auto" w:fill="FFFFFF"/>
        </w:rPr>
        <w:t xml:space="preserve">21308078900 17 000007 от 13.06.2017 г. </w:t>
      </w:r>
      <w:r w:rsidRPr="00D96934">
        <w:rPr>
          <w:rFonts w:eastAsiaTheme="minorHAnsi"/>
          <w:sz w:val="28"/>
          <w:szCs w:val="28"/>
          <w:lang w:eastAsia="en-US"/>
        </w:rPr>
        <w:t xml:space="preserve"> на сумму  </w:t>
      </w:r>
      <w:r w:rsidRPr="00D96934">
        <w:rPr>
          <w:sz w:val="28"/>
          <w:szCs w:val="28"/>
        </w:rPr>
        <w:t>64 161,68 руб.</w:t>
      </w:r>
      <w:r w:rsidRPr="00D96934">
        <w:rPr>
          <w:rFonts w:eastAsiaTheme="minorHAnsi"/>
          <w:sz w:val="28"/>
          <w:szCs w:val="28"/>
          <w:lang w:eastAsia="en-US"/>
        </w:rPr>
        <w:t xml:space="preserve"> </w:t>
      </w:r>
    </w:p>
    <w:p w:rsidR="00C66878" w:rsidRPr="00D96934" w:rsidRDefault="00C66878" w:rsidP="00C66878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934">
        <w:rPr>
          <w:rFonts w:eastAsiaTheme="minorHAnsi"/>
          <w:bCs/>
          <w:sz w:val="28"/>
          <w:szCs w:val="28"/>
          <w:lang w:eastAsia="en-US"/>
        </w:rPr>
        <w:t xml:space="preserve">В нарушение части 8 статьи 34 </w:t>
      </w:r>
      <w:r w:rsidRPr="00D96934"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D96934">
        <w:rPr>
          <w:rFonts w:eastAsiaTheme="minorHAnsi"/>
          <w:bCs/>
          <w:sz w:val="28"/>
          <w:szCs w:val="28"/>
          <w:lang w:eastAsia="en-US"/>
        </w:rPr>
        <w:t xml:space="preserve">, Заказчиком не направлены требования в адрес подрядчиков об уплате штрафа </w:t>
      </w:r>
      <w:r w:rsidRPr="00D96934">
        <w:rPr>
          <w:sz w:val="28"/>
          <w:szCs w:val="28"/>
        </w:rPr>
        <w:t>за невыполненные работы:</w:t>
      </w:r>
    </w:p>
    <w:p w:rsidR="00C66878" w:rsidRPr="00D96934" w:rsidRDefault="00C66878" w:rsidP="00C668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934">
        <w:rPr>
          <w:sz w:val="28"/>
          <w:szCs w:val="28"/>
        </w:rPr>
        <w:t xml:space="preserve">- по контракту 21308078900 17 000003 от </w:t>
      </w:r>
      <w:r w:rsidRPr="00D96934">
        <w:rPr>
          <w:sz w:val="28"/>
          <w:szCs w:val="28"/>
          <w:shd w:val="clear" w:color="auto" w:fill="FFFFFF"/>
        </w:rPr>
        <w:t xml:space="preserve">17.04.2017 г. </w:t>
      </w:r>
      <w:r w:rsidRPr="00D96934">
        <w:rPr>
          <w:rFonts w:eastAsiaTheme="minorHAnsi"/>
          <w:bCs/>
          <w:sz w:val="28"/>
          <w:szCs w:val="28"/>
          <w:lang w:eastAsia="en-US"/>
        </w:rPr>
        <w:t xml:space="preserve">в размере 10 % от цены контракта </w:t>
      </w:r>
      <w:r w:rsidRPr="00D96934">
        <w:rPr>
          <w:sz w:val="28"/>
          <w:szCs w:val="28"/>
          <w:shd w:val="clear" w:color="auto" w:fill="FFFFFF"/>
        </w:rPr>
        <w:t xml:space="preserve">или </w:t>
      </w:r>
      <w:r w:rsidRPr="00D96934">
        <w:rPr>
          <w:sz w:val="28"/>
          <w:szCs w:val="28"/>
        </w:rPr>
        <w:t>142 127,02 руб.</w:t>
      </w:r>
    </w:p>
    <w:p w:rsidR="00C66878" w:rsidRPr="00D96934" w:rsidRDefault="00C66878" w:rsidP="00C668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934">
        <w:rPr>
          <w:sz w:val="28"/>
          <w:szCs w:val="28"/>
          <w:shd w:val="clear" w:color="auto" w:fill="FFFFFF"/>
        </w:rPr>
        <w:lastRenderedPageBreak/>
        <w:t xml:space="preserve">- по контракту 21308078900 17 000007 от 13.06.2017 г. </w:t>
      </w:r>
      <w:r w:rsidRPr="00D96934">
        <w:rPr>
          <w:sz w:val="28"/>
          <w:szCs w:val="28"/>
        </w:rPr>
        <w:t xml:space="preserve"> </w:t>
      </w:r>
      <w:r w:rsidRPr="00D96934">
        <w:rPr>
          <w:rFonts w:eastAsiaTheme="minorHAnsi"/>
          <w:bCs/>
          <w:sz w:val="28"/>
          <w:szCs w:val="28"/>
          <w:lang w:eastAsia="en-US"/>
        </w:rPr>
        <w:t xml:space="preserve">в размере 10 % от цены контракта </w:t>
      </w:r>
      <w:r w:rsidRPr="00D96934">
        <w:rPr>
          <w:sz w:val="28"/>
          <w:szCs w:val="28"/>
          <w:shd w:val="clear" w:color="auto" w:fill="FFFFFF"/>
        </w:rPr>
        <w:t>или 24 600,00 руб.</w:t>
      </w:r>
    </w:p>
    <w:p w:rsidR="00C66878" w:rsidRPr="000969EA" w:rsidRDefault="00C66878" w:rsidP="00C66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C66878" w:rsidRPr="000969EA" w:rsidRDefault="00C66878" w:rsidP="00C66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69EA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C66878" w:rsidRDefault="00C66878" w:rsidP="00C6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F17">
        <w:rPr>
          <w:sz w:val="28"/>
          <w:szCs w:val="28"/>
        </w:rPr>
        <w:t>По пункт</w:t>
      </w:r>
      <w:r>
        <w:rPr>
          <w:sz w:val="28"/>
          <w:szCs w:val="28"/>
        </w:rPr>
        <w:t xml:space="preserve">ам 2, 4 выявленных нарушений в отношении директора учреждения составлены протоколы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10 ст. 7.32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  <w:r w:rsidRPr="00772F17">
        <w:rPr>
          <w:sz w:val="28"/>
          <w:szCs w:val="28"/>
        </w:rPr>
        <w:t xml:space="preserve"> </w:t>
      </w:r>
    </w:p>
    <w:p w:rsidR="00C66878" w:rsidRPr="00772F17" w:rsidRDefault="00C66878" w:rsidP="00C6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пунктам 3, 5 выявленных нарушений в отношении директора учреждения составлены протоколы по ст. 15.14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C66878" w:rsidRDefault="00C66878" w:rsidP="00C66878">
      <w:pPr>
        <w:pStyle w:val="ConsPlusNormal0"/>
        <w:ind w:firstLine="540"/>
        <w:jc w:val="both"/>
      </w:pPr>
      <w:r w:rsidRPr="00772F17">
        <w:rPr>
          <w:szCs w:val="28"/>
          <w:shd w:val="clear" w:color="auto" w:fill="FFFFFF"/>
        </w:rPr>
        <w:t xml:space="preserve">По </w:t>
      </w:r>
      <w:r>
        <w:rPr>
          <w:szCs w:val="28"/>
          <w:shd w:val="clear" w:color="auto" w:fill="FFFFFF"/>
        </w:rPr>
        <w:t>6</w:t>
      </w:r>
      <w:r w:rsidRPr="00772F17">
        <w:rPr>
          <w:szCs w:val="28"/>
          <w:shd w:val="clear" w:color="auto" w:fill="FFFFFF"/>
        </w:rPr>
        <w:t xml:space="preserve"> </w:t>
      </w:r>
      <w:r w:rsidRPr="00772F17">
        <w:rPr>
          <w:szCs w:val="28"/>
        </w:rPr>
        <w:t>выявленных нарушений</w:t>
      </w:r>
      <w:r>
        <w:rPr>
          <w:szCs w:val="28"/>
        </w:rPr>
        <w:t xml:space="preserve"> направить в адрес учреждения </w:t>
      </w:r>
      <w:r>
        <w:t>Предписание об устранении нарушения законодательства Российской Федерации или иных нормативных правовых актов о контрактной системе в сфере закупок.</w:t>
      </w:r>
    </w:p>
    <w:p w:rsidR="00C66878" w:rsidRPr="00772F17" w:rsidRDefault="00C66878" w:rsidP="00C6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878" w:rsidRDefault="00C66878" w:rsidP="00C6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878" w:rsidRPr="000969EA" w:rsidRDefault="00C66878" w:rsidP="00C66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66878" w:rsidRPr="000969EA" w:rsidRDefault="00C66878" w:rsidP="00C66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66878" w:rsidRPr="000969EA" w:rsidRDefault="00C66878" w:rsidP="00C66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66878" w:rsidRPr="000969EA" w:rsidRDefault="00C66878" w:rsidP="00C66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66878" w:rsidRPr="000969EA" w:rsidRDefault="00C66878" w:rsidP="00C66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66878" w:rsidRPr="000969EA" w:rsidRDefault="00C66878" w:rsidP="00C66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66878" w:rsidRPr="000969EA" w:rsidRDefault="00C66878" w:rsidP="00C66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66878" w:rsidRPr="000969EA" w:rsidRDefault="00C66878" w:rsidP="00C66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32E14" w:rsidRDefault="00832E14"/>
    <w:sectPr w:rsidR="00832E14" w:rsidSect="0083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C15"/>
    <w:multiLevelType w:val="hybridMultilevel"/>
    <w:tmpl w:val="1FFEACEA"/>
    <w:lvl w:ilvl="0" w:tplc="15BE5F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78"/>
    <w:rsid w:val="00832E14"/>
    <w:rsid w:val="00C6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6878"/>
  </w:style>
  <w:style w:type="paragraph" w:styleId="a4">
    <w:name w:val="No Spacing"/>
    <w:link w:val="a3"/>
    <w:uiPriority w:val="1"/>
    <w:qFormat/>
    <w:rsid w:val="00C668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6878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C66878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uiPriority w:val="99"/>
    <w:rsid w:val="00C6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C66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2018-04-02T13:07:00Z</dcterms:created>
  <dcterms:modified xsi:type="dcterms:W3CDTF">2018-04-02T13:07:00Z</dcterms:modified>
</cp:coreProperties>
</file>